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D6" w:rsidRDefault="000363D6" w:rsidP="00542E0A">
      <w:pPr>
        <w:pStyle w:val="a4"/>
        <w:spacing w:before="96" w:beforeAutospacing="0" w:after="120" w:afterAutospacing="0" w:line="288" w:lineRule="atLeast"/>
        <w:jc w:val="both"/>
        <w:rPr>
          <w:color w:val="0000FF"/>
          <w:sz w:val="28"/>
          <w:szCs w:val="28"/>
          <w:shd w:val="clear" w:color="auto" w:fill="FFFFFF"/>
        </w:rPr>
      </w:pPr>
    </w:p>
    <w:p w:rsidR="00542E0A" w:rsidRPr="000363D6" w:rsidRDefault="000363D6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2E3D4C"/>
          <w:sz w:val="40"/>
          <w:szCs w:val="40"/>
        </w:rPr>
      </w:pPr>
      <w:r>
        <w:rPr>
          <w:b/>
          <w:bCs/>
          <w:noProof/>
          <w:color w:val="2E3D4C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7847DF9" wp14:editId="10E19792">
            <wp:simplePos x="0" y="0"/>
            <wp:positionH relativeFrom="column">
              <wp:posOffset>37465</wp:posOffset>
            </wp:positionH>
            <wp:positionV relativeFrom="paragraph">
              <wp:posOffset>2540</wp:posOffset>
            </wp:positionV>
            <wp:extent cx="1524000" cy="2095500"/>
            <wp:effectExtent l="0" t="0" r="0" b="0"/>
            <wp:wrapSquare wrapText="bothSides"/>
            <wp:docPr id="1" name="Рисунок 1" descr="bedrenko n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drenko n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3D6" w:rsidRDefault="00542E0A" w:rsidP="000363D6">
      <w:pPr>
        <w:pStyle w:val="a4"/>
        <w:spacing w:before="96" w:beforeAutospacing="0" w:after="120" w:afterAutospacing="0" w:line="288" w:lineRule="atLeast"/>
        <w:ind w:left="450"/>
        <w:jc w:val="both"/>
        <w:rPr>
          <w:color w:val="FF0000"/>
          <w:sz w:val="40"/>
          <w:szCs w:val="40"/>
        </w:rPr>
      </w:pPr>
      <w:r w:rsidRPr="000363D6">
        <w:rPr>
          <w:rFonts w:ascii="Arial" w:hAnsi="Arial" w:cs="Arial"/>
          <w:color w:val="0000FF"/>
          <w:sz w:val="40"/>
          <w:szCs w:val="40"/>
        </w:rPr>
        <w:t> </w:t>
      </w:r>
      <w:proofErr w:type="spellStart"/>
      <w:proofErr w:type="gramStart"/>
      <w:r w:rsidR="000363D6" w:rsidRPr="000363D6">
        <w:rPr>
          <w:rStyle w:val="a5"/>
          <w:color w:val="FF0000"/>
          <w:sz w:val="40"/>
          <w:szCs w:val="40"/>
        </w:rPr>
        <w:t>Никола́й</w:t>
      </w:r>
      <w:proofErr w:type="spellEnd"/>
      <w:proofErr w:type="gramEnd"/>
      <w:r w:rsidR="000363D6" w:rsidRPr="000363D6">
        <w:rPr>
          <w:rStyle w:val="a5"/>
          <w:color w:val="FF0000"/>
          <w:sz w:val="40"/>
          <w:szCs w:val="40"/>
        </w:rPr>
        <w:t xml:space="preserve"> </w:t>
      </w:r>
      <w:proofErr w:type="spellStart"/>
      <w:r w:rsidR="000363D6" w:rsidRPr="000363D6">
        <w:rPr>
          <w:rStyle w:val="a5"/>
          <w:color w:val="FF0000"/>
          <w:sz w:val="40"/>
          <w:szCs w:val="40"/>
        </w:rPr>
        <w:t>Васи́льевич</w:t>
      </w:r>
      <w:proofErr w:type="spellEnd"/>
      <w:r w:rsidR="000363D6" w:rsidRPr="000363D6">
        <w:rPr>
          <w:rStyle w:val="a5"/>
          <w:color w:val="FF0000"/>
          <w:sz w:val="40"/>
          <w:szCs w:val="40"/>
        </w:rPr>
        <w:t xml:space="preserve"> </w:t>
      </w:r>
      <w:proofErr w:type="spellStart"/>
      <w:r w:rsidR="000363D6" w:rsidRPr="000363D6">
        <w:rPr>
          <w:rStyle w:val="a5"/>
          <w:color w:val="FF0000"/>
          <w:sz w:val="40"/>
          <w:szCs w:val="40"/>
        </w:rPr>
        <w:t>Бедре́нко</w:t>
      </w:r>
      <w:proofErr w:type="spellEnd"/>
      <w:r w:rsidR="000363D6" w:rsidRPr="000363D6">
        <w:rPr>
          <w:color w:val="FF0000"/>
          <w:sz w:val="40"/>
          <w:szCs w:val="40"/>
        </w:rPr>
        <w:t> </w:t>
      </w:r>
    </w:p>
    <w:p w:rsidR="000363D6" w:rsidRPr="000363D6" w:rsidRDefault="000363D6" w:rsidP="000363D6">
      <w:pPr>
        <w:pStyle w:val="a4"/>
        <w:spacing w:before="96" w:beforeAutospacing="0" w:after="120" w:afterAutospacing="0" w:line="288" w:lineRule="atLeast"/>
        <w:ind w:left="450"/>
        <w:jc w:val="both"/>
        <w:rPr>
          <w:rFonts w:ascii="Arial" w:hAnsi="Arial" w:cs="Arial"/>
          <w:color w:val="2E3D4C"/>
          <w:sz w:val="40"/>
          <w:szCs w:val="40"/>
        </w:rPr>
      </w:pPr>
      <w:r w:rsidRPr="000363D6">
        <w:rPr>
          <w:color w:val="0000FF"/>
          <w:sz w:val="40"/>
          <w:szCs w:val="40"/>
        </w:rPr>
        <w:t xml:space="preserve">(9 сентября 1923 — 3 июля 1985) — участник Великой Отечественной войны, сапёр 7-го отдельного гвардейского воздушно-десантного батальона 1-й гвардейской воздушно-десантной дивизии 53-й армии 2-го Украинского фронта, Герой Советского Союза (28.04.1945), гвардии ефрейтор. В Красную Армию призван в марте 1942 года </w:t>
      </w:r>
      <w:proofErr w:type="spellStart"/>
      <w:r w:rsidRPr="000363D6">
        <w:rPr>
          <w:color w:val="0000FF"/>
          <w:sz w:val="40"/>
          <w:szCs w:val="40"/>
        </w:rPr>
        <w:t>Зианчуринским</w:t>
      </w:r>
      <w:proofErr w:type="spellEnd"/>
      <w:r w:rsidRPr="000363D6">
        <w:rPr>
          <w:color w:val="0000FF"/>
          <w:sz w:val="40"/>
          <w:szCs w:val="40"/>
        </w:rPr>
        <w:t xml:space="preserve"> райвоенкоматом Башкирской </w:t>
      </w:r>
      <w:proofErr w:type="spellStart"/>
      <w:r w:rsidRPr="000363D6">
        <w:rPr>
          <w:color w:val="0000FF"/>
          <w:sz w:val="40"/>
          <w:szCs w:val="40"/>
        </w:rPr>
        <w:t>АССР</w:t>
      </w:r>
      <w:proofErr w:type="gramStart"/>
      <w:r w:rsidRPr="000363D6">
        <w:rPr>
          <w:color w:val="0000FF"/>
          <w:sz w:val="40"/>
          <w:szCs w:val="40"/>
        </w:rPr>
        <w:t>.Р</w:t>
      </w:r>
      <w:proofErr w:type="gramEnd"/>
      <w:r w:rsidRPr="000363D6">
        <w:rPr>
          <w:color w:val="0000FF"/>
          <w:sz w:val="40"/>
          <w:szCs w:val="40"/>
        </w:rPr>
        <w:t>одился</w:t>
      </w:r>
      <w:proofErr w:type="spellEnd"/>
      <w:r w:rsidRPr="000363D6">
        <w:rPr>
          <w:color w:val="0000FF"/>
          <w:sz w:val="40"/>
          <w:szCs w:val="40"/>
        </w:rPr>
        <w:t xml:space="preserve"> 9 сентября 1923 года в деревне Казанка Оренбургской губернии ныне </w:t>
      </w:r>
      <w:proofErr w:type="spellStart"/>
      <w:r w:rsidRPr="000363D6">
        <w:rPr>
          <w:color w:val="0000FF"/>
          <w:sz w:val="40"/>
          <w:szCs w:val="40"/>
        </w:rPr>
        <w:t>Зианчуринского</w:t>
      </w:r>
      <w:proofErr w:type="spellEnd"/>
      <w:r w:rsidRPr="000363D6">
        <w:rPr>
          <w:color w:val="0000FF"/>
          <w:sz w:val="40"/>
          <w:szCs w:val="40"/>
        </w:rPr>
        <w:t xml:space="preserve"> района Башкортостана. Русский. Образование начальное. Член ВК</w:t>
      </w:r>
      <w:proofErr w:type="gramStart"/>
      <w:r w:rsidRPr="000363D6">
        <w:rPr>
          <w:color w:val="0000FF"/>
          <w:sz w:val="40"/>
          <w:szCs w:val="40"/>
        </w:rPr>
        <w:t>П(</w:t>
      </w:r>
      <w:proofErr w:type="gramEnd"/>
      <w:r w:rsidRPr="000363D6">
        <w:rPr>
          <w:color w:val="0000FF"/>
          <w:sz w:val="40"/>
          <w:szCs w:val="40"/>
        </w:rPr>
        <w:t>б) с 1945 года. Работал слесарем в колхозе «</w:t>
      </w:r>
      <w:proofErr w:type="spellStart"/>
      <w:r w:rsidRPr="000363D6">
        <w:rPr>
          <w:color w:val="0000FF"/>
          <w:sz w:val="40"/>
          <w:szCs w:val="40"/>
        </w:rPr>
        <w:t>Касмарт</w:t>
      </w:r>
      <w:proofErr w:type="spellEnd"/>
      <w:r w:rsidRPr="000363D6">
        <w:rPr>
          <w:color w:val="0000FF"/>
          <w:sz w:val="40"/>
          <w:szCs w:val="40"/>
        </w:rPr>
        <w:t xml:space="preserve">», совхозе «Овцевод» </w:t>
      </w:r>
      <w:proofErr w:type="spellStart"/>
      <w:r w:rsidRPr="000363D6">
        <w:rPr>
          <w:color w:val="0000FF"/>
          <w:sz w:val="40"/>
          <w:szCs w:val="40"/>
        </w:rPr>
        <w:t>Зианчуринского</w:t>
      </w:r>
      <w:proofErr w:type="spellEnd"/>
      <w:r w:rsidRPr="000363D6">
        <w:rPr>
          <w:color w:val="0000FF"/>
          <w:sz w:val="40"/>
          <w:szCs w:val="40"/>
        </w:rPr>
        <w:t xml:space="preserve"> района.</w:t>
      </w:r>
      <w:r w:rsidRPr="000363D6">
        <w:rPr>
          <w:color w:val="2E3D4C"/>
          <w:sz w:val="40"/>
          <w:szCs w:val="40"/>
        </w:rPr>
        <w:br/>
      </w:r>
      <w:r w:rsidRPr="000363D6">
        <w:rPr>
          <w:color w:val="0000FF"/>
          <w:sz w:val="40"/>
          <w:szCs w:val="40"/>
        </w:rPr>
        <w:t xml:space="preserve">На фронтах Великой Отечественной войны с августа 1942 года. Воевал на Воронежском, Северо-Западном, Сталинградском, 2-м Украинском и2-м Дальневосточном </w:t>
      </w:r>
      <w:proofErr w:type="gramStart"/>
      <w:r w:rsidRPr="000363D6">
        <w:rPr>
          <w:color w:val="0000FF"/>
          <w:sz w:val="40"/>
          <w:szCs w:val="40"/>
        </w:rPr>
        <w:t>фронтах</w:t>
      </w:r>
      <w:proofErr w:type="gramEnd"/>
      <w:r w:rsidRPr="000363D6">
        <w:rPr>
          <w:color w:val="0000FF"/>
          <w:sz w:val="40"/>
          <w:szCs w:val="40"/>
        </w:rPr>
        <w:t>, участвовал в Сталинградской битве, освобождении Украины, Молдавии, Румынии, Венгрии и Чехословакии. Дважды тяжело ранен и дважды контужен.</w:t>
      </w:r>
    </w:p>
    <w:p w:rsidR="00542E0A" w:rsidRPr="000363D6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color w:val="0000FF"/>
          <w:sz w:val="40"/>
          <w:szCs w:val="40"/>
        </w:rPr>
      </w:pP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2E3D4C"/>
          <w:sz w:val="20"/>
          <w:szCs w:val="20"/>
        </w:rPr>
      </w:pPr>
    </w:p>
    <w:p w:rsidR="006035B8" w:rsidRDefault="006035B8"/>
    <w:p w:rsidR="00705285" w:rsidRDefault="00705285"/>
    <w:p w:rsidR="00705285" w:rsidRPr="00705285" w:rsidRDefault="00705285" w:rsidP="00705285">
      <w:pPr>
        <w:pStyle w:val="1"/>
        <w:pBdr>
          <w:bottom w:val="single" w:sz="6" w:space="0" w:color="E3E3E3"/>
        </w:pBdr>
        <w:spacing w:before="0" w:line="240" w:lineRule="auto"/>
        <w:ind w:right="-150"/>
        <w:jc w:val="both"/>
        <w:rPr>
          <w:rFonts w:ascii="Times New Roman" w:eastAsia="Times New Roman" w:hAnsi="Times New Roman" w:cs="Times New Roman"/>
          <w:b w:val="0"/>
          <w:caps/>
          <w:color w:val="333333"/>
          <w:kern w:val="36"/>
          <w:sz w:val="32"/>
          <w:szCs w:val="32"/>
          <w:lang w:eastAsia="ru-RU"/>
        </w:rPr>
      </w:pPr>
      <w:bookmarkStart w:id="0" w:name="_GoBack"/>
      <w:bookmarkEnd w:id="0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lastRenderedPageBreak/>
        <w:t xml:space="preserve">Герои Советского Союза Николай Васильевич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сапёр 7-го отдельного гвардейского воздушно-десантного батальона 1-й гвардейской воздушно-десантной дивизии, 53-й армии 2-го Украинского фронта, гвардии ефрейтор. Родился в деревне Казанка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Зианчуринского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района Оренбургской области (с 1930 года - Башкирской АССР, ныне - Республики Башкортостан). Русский. Образование начальное. Член ВК</w:t>
      </w:r>
      <w:proofErr w:type="gram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П(</w:t>
      </w:r>
      <w:proofErr w:type="gram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б)/КПСС с 1945 года. Работал слесарем в колхозе "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Касмарт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", совхозе "Овцевод"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Зианчуринского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района Башкирской АССР. В Красную Армию </w:t>
      </w:r>
      <w:proofErr w:type="gram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призван</w:t>
      </w:r>
      <w:proofErr w:type="gram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в марте 1942 года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Зианчуринским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райвоенкоматом Башкирской АССР. На фронте Великой Отечественной войны с августа 1942 года. Воевал на Воронежском, Северо-Западном, Сталинградском, 2-м Украинском и 2-м Дальневосточном </w:t>
      </w:r>
      <w:proofErr w:type="gram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фронтах</w:t>
      </w:r>
      <w:proofErr w:type="gram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, участвовал в Сталинградской битве, освобождении Украины, Молдавии, Румынии, Венгрии и Чехословакии. Дважды тяжело ранен и дважды контужен. Гвардии ефрейтор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Н.В.Бедренко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особо отличился при форсировании реки Тиса в районе города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Тисасёллёш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(Венгрия). В ночь с 4 на 5 ноября 1944 года Николай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переправлял группу дивизионных разведчиков на западный берег реки Тисы. Когда лодка достигла середины реки, их встретил шквал пулеметного огня.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Н.В.Бедренко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, маневрируя под огнём, подгреб к берегу и, высадившись вместе с разведчиками, принял участие в бою, в результате которого гитлеровцы были выбиты из траншей, на 600 метров по фронту, это дало возможность переправить личный состав полка, закрепиться на занятом плацдарме и расширить его. При перевозке бойцов 3-го стрелкового полка, лодка была опрокинута взрывом мины,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Н.В.Бедренко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вплавь дотянул её до берега, вылил воду и, несмотря на то, что весь вымок в ледяной воде, продолжал перевозить бойцов и боеприпасы, сделав за ночь тридцать рейсов. Звание Героя Советского Союза с вручением ордена Ленина и медали "Золотая Звезда" (№ 7421) ефрейтору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Николаю Васильевичу присвоено Указом Президиума Верховного Совета СССР от 28 апреля 1945 года. Боевой путь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закончил в Праге. Он участвовал в историческом Параде Победы на Красной площади в Москве (с 1965 года - город-герой). В 1945 году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Н.В.Бедренко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принимал участие советско-японской войне 1945 года, в разгроме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Квантунской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армии. После войны </w:t>
      </w:r>
      <w:proofErr w:type="spell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Н.В.Бедренко</w:t>
      </w:r>
      <w:proofErr w:type="spell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жил в городе Медногорске Оренбургской области. В 1950 году переехал в Казахстан в город Талгар Алма-Атинской области, работал шофёром. Скончался 3 июля 1985 года. </w:t>
      </w:r>
      <w:proofErr w:type="gramStart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Награжден</w:t>
      </w:r>
      <w:proofErr w:type="gramEnd"/>
      <w:r w:rsidRPr="00705285">
        <w:rPr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орденом Ленина, орденом Отечественной войны 1-й степени, медалями.</w:t>
      </w:r>
    </w:p>
    <w:p w:rsidR="00705285" w:rsidRDefault="00705285"/>
    <w:p w:rsidR="00705285" w:rsidRDefault="00705285"/>
    <w:p w:rsidR="00705285" w:rsidRDefault="00705285"/>
    <w:sectPr w:rsidR="00705285" w:rsidSect="005D5AD1">
      <w:pgSz w:w="11906" w:h="16838"/>
      <w:pgMar w:top="567" w:right="1274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53"/>
    <w:rsid w:val="000363D6"/>
    <w:rsid w:val="00542E0A"/>
    <w:rsid w:val="005D5AD1"/>
    <w:rsid w:val="006035B8"/>
    <w:rsid w:val="00705285"/>
    <w:rsid w:val="00B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05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05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4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2020-03-01T05:50:00Z</cp:lastPrinted>
  <dcterms:created xsi:type="dcterms:W3CDTF">2020-03-01T04:48:00Z</dcterms:created>
  <dcterms:modified xsi:type="dcterms:W3CDTF">2020-03-01T05:51:00Z</dcterms:modified>
</cp:coreProperties>
</file>