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ADB" w:rsidRPr="00C33702" w:rsidRDefault="006E7ADB" w:rsidP="006E7ADB">
      <w:pPr>
        <w:pStyle w:val="a6"/>
        <w:shd w:val="clear" w:color="auto" w:fill="FFFFFF"/>
        <w:tabs>
          <w:tab w:val="left" w:pos="6235"/>
        </w:tabs>
        <w:ind w:right="-427"/>
        <w:jc w:val="both"/>
        <w:rPr>
          <w:rFonts w:eastAsia="Times New Roman" w:hAnsi="Times New Roman" w:cs="Mangal"/>
          <w:color w:val="000000"/>
          <w:spacing w:val="-1"/>
          <w:sz w:val="28"/>
          <w:szCs w:val="28"/>
          <w:lang w:val="ba-RU"/>
        </w:rPr>
      </w:pPr>
      <w:bookmarkStart w:id="0" w:name="_GoBack"/>
      <w:bookmarkEnd w:id="0"/>
      <w:r>
        <w:rPr>
          <w:rFonts w:eastAsia="Times New Roman" w:hAnsi="Times New Roman" w:hint="cs"/>
          <w:color w:val="000000"/>
          <w:spacing w:val="-1"/>
          <w:sz w:val="28"/>
          <w:szCs w:val="28"/>
          <w:cs/>
        </w:rPr>
        <w:t xml:space="preserve">Рассмотрено и </w:t>
      </w:r>
      <w:r>
        <w:rPr>
          <w:rFonts w:eastAsia="Times New Roman" w:hAnsi="Times New Roman"/>
          <w:color w:val="000000"/>
          <w:spacing w:val="-1"/>
          <w:sz w:val="28"/>
          <w:szCs w:val="28"/>
          <w:cs/>
        </w:rPr>
        <w:t>принято</w:t>
      </w:r>
      <w:r>
        <w:rPr>
          <w:rFonts w:eastAsia="Times New Roman" w:hAnsi="Times New Roman" w:cs="Mangal" w:hint="cs"/>
          <w:color w:val="000000"/>
          <w:spacing w:val="-1"/>
          <w:sz w:val="28"/>
          <w:szCs w:val="28"/>
          <w:cs/>
        </w:rPr>
        <w:t xml:space="preserve"> </w:t>
      </w:r>
      <w:r>
        <w:rPr>
          <w:rFonts w:eastAsia="Times New Roman" w:hAnsi="Times New Roman" w:cs="Mangal"/>
          <w:color w:val="000000"/>
          <w:spacing w:val="-1"/>
          <w:sz w:val="28"/>
          <w:szCs w:val="28"/>
          <w:lang w:val="ba-RU"/>
        </w:rPr>
        <w:t xml:space="preserve">на                        </w:t>
      </w:r>
      <w:r w:rsidR="001B1146">
        <w:rPr>
          <w:rFonts w:eastAsia="Times New Roman" w:hAnsi="Times New Roman" w:cs="Mangal"/>
          <w:color w:val="000000"/>
          <w:spacing w:val="-1"/>
          <w:sz w:val="28"/>
          <w:szCs w:val="28"/>
          <w:lang w:val="ba-RU"/>
        </w:rPr>
        <w:t xml:space="preserve">                     </w:t>
      </w:r>
      <w:r>
        <w:rPr>
          <w:rFonts w:eastAsia="Times New Roman" w:hAnsi="Times New Roman" w:cs="Mangal"/>
          <w:color w:val="000000"/>
          <w:spacing w:val="-1"/>
          <w:sz w:val="28"/>
          <w:szCs w:val="28"/>
          <w:lang w:val="ba-RU"/>
        </w:rPr>
        <w:t xml:space="preserve"> Утверждаю</w:t>
      </w:r>
    </w:p>
    <w:p w:rsidR="006E7ADB" w:rsidRDefault="006E7ADB" w:rsidP="006E7ADB">
      <w:pPr>
        <w:pStyle w:val="a6"/>
        <w:shd w:val="clear" w:color="auto" w:fill="FFFFFF"/>
        <w:tabs>
          <w:tab w:val="left" w:pos="6235"/>
        </w:tabs>
        <w:ind w:right="-427"/>
        <w:jc w:val="both"/>
        <w:rPr>
          <w:rFonts w:eastAsia="Times New Roman" w:hAnsi="Times New Roman"/>
          <w:color w:val="000000"/>
          <w:sz w:val="28"/>
        </w:rPr>
      </w:pPr>
      <w:r>
        <w:rPr>
          <w:rFonts w:eastAsia="Times New Roman" w:hAnsi="Times New Roman"/>
          <w:color w:val="000000"/>
          <w:spacing w:val="-1"/>
          <w:sz w:val="28"/>
          <w:szCs w:val="28"/>
          <w:cs/>
        </w:rPr>
        <w:t xml:space="preserve"> педагогическом совете                           </w:t>
      </w:r>
      <w:r w:rsidR="001B1146">
        <w:rPr>
          <w:rFonts w:eastAsia="Times New Roman" w:hAnsi="Times New Roman"/>
          <w:color w:val="000000"/>
          <w:spacing w:val="-1"/>
          <w:sz w:val="28"/>
          <w:szCs w:val="28"/>
          <w:cs/>
        </w:rPr>
        <w:t xml:space="preserve">                         </w:t>
      </w:r>
      <w:r>
        <w:rPr>
          <w:rFonts w:eastAsia="Times New Roman" w:hAnsi="Times New Roman"/>
          <w:color w:val="000000"/>
          <w:spacing w:val="-1"/>
          <w:sz w:val="28"/>
          <w:szCs w:val="28"/>
          <w:cs/>
        </w:rPr>
        <w:t>Директор школы</w:t>
      </w:r>
      <w:r>
        <w:rPr>
          <w:rFonts w:eastAsia="Times New Roman" w:hAnsi="Times New Roman"/>
          <w:color w:val="000000"/>
          <w:spacing w:val="-1"/>
          <w:sz w:val="28"/>
          <w:szCs w:val="28"/>
        </w:rPr>
        <w:t>:</w:t>
      </w:r>
      <w:r>
        <w:rPr>
          <w:rFonts w:eastAsia="Times New Roman" w:hAnsi="Times New Roman"/>
          <w:color w:val="000000"/>
          <w:sz w:val="28"/>
        </w:rPr>
        <w:t xml:space="preserve">                           </w:t>
      </w:r>
      <w:r>
        <w:rPr>
          <w:rFonts w:eastAsia="Times New Roman" w:hAnsi="Times New Roman"/>
          <w:color w:val="000000"/>
          <w:sz w:val="28"/>
          <w:lang w:val="ba-RU"/>
        </w:rPr>
        <w:t xml:space="preserve">                               </w:t>
      </w:r>
    </w:p>
    <w:p w:rsidR="006E7ADB" w:rsidRDefault="006E7ADB" w:rsidP="006E7ADB">
      <w:pPr>
        <w:pStyle w:val="a6"/>
        <w:shd w:val="clear" w:color="auto" w:fill="FFFFFF"/>
        <w:tabs>
          <w:tab w:val="left" w:pos="6235"/>
        </w:tabs>
        <w:ind w:right="-427"/>
        <w:jc w:val="both"/>
        <w:rPr>
          <w:rFonts w:eastAsia="Times New Roman" w:hAnsi="Times New Roman"/>
          <w:color w:val="000000"/>
          <w:spacing w:val="-1"/>
          <w:sz w:val="28"/>
        </w:rPr>
      </w:pPr>
      <w:r>
        <w:rPr>
          <w:rFonts w:eastAsia="Times New Roman" w:hAnsi="Times New Roman"/>
          <w:color w:val="000000"/>
          <w:spacing w:val="-1"/>
          <w:sz w:val="28"/>
        </w:rPr>
        <w:t xml:space="preserve">протокол № 6                                               </w:t>
      </w:r>
      <w:r w:rsidR="001B1146">
        <w:rPr>
          <w:rFonts w:eastAsia="Times New Roman" w:hAnsi="Times New Roman"/>
          <w:color w:val="000000"/>
          <w:spacing w:val="-1"/>
          <w:sz w:val="28"/>
        </w:rPr>
        <w:t xml:space="preserve">                      </w:t>
      </w:r>
      <w:r>
        <w:rPr>
          <w:rFonts w:eastAsia="Times New Roman" w:hAnsi="Times New Roman"/>
          <w:color w:val="000000"/>
          <w:spacing w:val="-1"/>
          <w:sz w:val="28"/>
        </w:rPr>
        <w:t xml:space="preserve"> ______</w:t>
      </w:r>
      <w:proofErr w:type="spellStart"/>
      <w:r>
        <w:rPr>
          <w:rFonts w:eastAsia="Times New Roman" w:hAnsi="Times New Roman"/>
          <w:color w:val="000000"/>
          <w:spacing w:val="-1"/>
          <w:sz w:val="28"/>
        </w:rPr>
        <w:t>Аминева</w:t>
      </w:r>
      <w:proofErr w:type="spellEnd"/>
      <w:r>
        <w:rPr>
          <w:rFonts w:eastAsia="Times New Roman" w:hAnsi="Times New Roman"/>
          <w:color w:val="000000"/>
          <w:spacing w:val="-1"/>
          <w:sz w:val="28"/>
        </w:rPr>
        <w:t xml:space="preserve"> М.А.</w:t>
      </w:r>
    </w:p>
    <w:p w:rsidR="006E7ADB" w:rsidRDefault="006E7ADB" w:rsidP="006E7ADB">
      <w:pPr>
        <w:pStyle w:val="a6"/>
        <w:shd w:val="clear" w:color="auto" w:fill="FFFFFF"/>
        <w:tabs>
          <w:tab w:val="left" w:pos="6235"/>
        </w:tabs>
        <w:jc w:val="both"/>
        <w:rPr>
          <w:rFonts w:eastAsia="Times New Roman" w:hAnsi="Times New Roman"/>
          <w:color w:val="000000"/>
          <w:sz w:val="28"/>
        </w:rPr>
      </w:pPr>
      <w:r>
        <w:rPr>
          <w:rFonts w:eastAsia="Times New Roman" w:hAnsi="Times New Roman"/>
          <w:color w:val="000000"/>
          <w:spacing w:val="-1"/>
          <w:sz w:val="28"/>
        </w:rPr>
        <w:t xml:space="preserve"> от «</w:t>
      </w:r>
      <w:proofErr w:type="gramStart"/>
      <w:r>
        <w:rPr>
          <w:rFonts w:eastAsia="Times New Roman" w:hAnsi="Times New Roman"/>
          <w:color w:val="000000"/>
          <w:spacing w:val="-1"/>
          <w:sz w:val="28"/>
        </w:rPr>
        <w:t>13 »</w:t>
      </w:r>
      <w:proofErr w:type="gramEnd"/>
      <w:r>
        <w:rPr>
          <w:rFonts w:eastAsia="Times New Roman" w:hAnsi="Times New Roman"/>
          <w:color w:val="000000"/>
          <w:spacing w:val="-1"/>
          <w:sz w:val="28"/>
        </w:rPr>
        <w:t xml:space="preserve"> мая 2014 г</w:t>
      </w:r>
      <w:r>
        <w:rPr>
          <w:rFonts w:eastAsia="Times New Roman" w:hAnsi="Times New Roman"/>
          <w:color w:val="000000"/>
          <w:spacing w:val="-1"/>
          <w:sz w:val="28"/>
          <w:lang w:val="ba-RU"/>
        </w:rPr>
        <w:t>.</w:t>
      </w:r>
      <w:r>
        <w:rPr>
          <w:rFonts w:eastAsia="Times New Roman" w:hAnsi="Times New Roman"/>
          <w:color w:val="000000"/>
          <w:sz w:val="28"/>
        </w:rPr>
        <w:t xml:space="preserve">                                                          Приказ № 105</w:t>
      </w:r>
    </w:p>
    <w:p w:rsidR="006E7ADB" w:rsidRDefault="006E7ADB" w:rsidP="006E7ADB">
      <w:pPr>
        <w:pStyle w:val="a6"/>
        <w:shd w:val="clear" w:color="auto" w:fill="FFFFFF"/>
        <w:tabs>
          <w:tab w:val="left" w:pos="6235"/>
        </w:tabs>
        <w:jc w:val="both"/>
        <w:rPr>
          <w:rFonts w:hint="eastAsia"/>
        </w:rPr>
      </w:pPr>
      <w:r>
        <w:rPr>
          <w:rFonts w:eastAsia="Times New Roman" w:hAnsi="Times New Roman"/>
          <w:color w:val="000000"/>
          <w:sz w:val="28"/>
        </w:rPr>
        <w:t xml:space="preserve">            </w:t>
      </w:r>
      <w:r>
        <w:rPr>
          <w:rFonts w:eastAsia="Times New Roman" w:hAnsi="Times New Roman"/>
          <w:color w:val="000000"/>
          <w:sz w:val="28"/>
          <w:lang w:val="ba-RU"/>
        </w:rPr>
        <w:t xml:space="preserve">                                                       </w:t>
      </w:r>
      <w:r w:rsidR="001B1146">
        <w:rPr>
          <w:rFonts w:eastAsia="Times New Roman" w:hAnsi="Times New Roman"/>
          <w:color w:val="000000"/>
          <w:sz w:val="28"/>
          <w:lang w:val="ba-RU"/>
        </w:rPr>
        <w:t xml:space="preserve">                        </w:t>
      </w:r>
      <w:r w:rsidRPr="00C33702">
        <w:rPr>
          <w:rFonts w:hAnsi="Times New Roman"/>
          <w:color w:val="000000"/>
          <w:sz w:val="28"/>
        </w:rPr>
        <w:t xml:space="preserve">от </w:t>
      </w:r>
      <w:r>
        <w:rPr>
          <w:rFonts w:hAnsi="Times New Roman"/>
          <w:color w:val="000000"/>
          <w:sz w:val="28"/>
        </w:rPr>
        <w:t>15.05.2014 г.</w:t>
      </w:r>
      <w:r w:rsidRPr="00C33702">
        <w:rPr>
          <w:rFonts w:hAnsi="Times New Roman"/>
          <w:color w:val="000000"/>
          <w:sz w:val="28"/>
        </w:rPr>
        <w:t xml:space="preserve">                     </w:t>
      </w:r>
      <w:r>
        <w:rPr>
          <w:rFonts w:hAnsi="Times New Roman"/>
          <w:color w:val="000000"/>
          <w:sz w:val="28"/>
        </w:rPr>
        <w:t xml:space="preserve">                     </w:t>
      </w:r>
    </w:p>
    <w:p w:rsidR="006E7ADB" w:rsidRPr="006D1F55" w:rsidRDefault="006E7ADB" w:rsidP="006E7AD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  <w:r w:rsidRPr="006D1F55"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  <w:t xml:space="preserve">                                                          </w:t>
      </w:r>
      <w:r w:rsidRPr="006D1F5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Положение</w:t>
      </w:r>
    </w:p>
    <w:p w:rsidR="006E7ADB" w:rsidRPr="006D1F55" w:rsidRDefault="006E7ADB" w:rsidP="006E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1F55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о методическом совете</w:t>
      </w:r>
      <w:r w:rsidRPr="006D1F55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общеобразовательного бюджетного учреждения средняя общеобразовательная школа </w:t>
      </w:r>
      <w:proofErr w:type="spellStart"/>
      <w:r w:rsidRPr="006D1F55">
        <w:rPr>
          <w:rFonts w:ascii="Times New Roman" w:eastAsia="Calibri" w:hAnsi="Times New Roman" w:cs="Times New Roman"/>
          <w:b/>
          <w:sz w:val="28"/>
          <w:szCs w:val="28"/>
        </w:rPr>
        <w:t>им.Набиуллы</w:t>
      </w:r>
      <w:proofErr w:type="spellEnd"/>
      <w:r w:rsidRPr="006D1F55">
        <w:rPr>
          <w:rFonts w:ascii="Times New Roman" w:eastAsia="Calibri" w:hAnsi="Times New Roman" w:cs="Times New Roman"/>
          <w:b/>
          <w:sz w:val="28"/>
          <w:szCs w:val="28"/>
        </w:rPr>
        <w:t xml:space="preserve"> Каримова </w:t>
      </w:r>
      <w:proofErr w:type="spellStart"/>
      <w:r w:rsidRPr="006D1F55">
        <w:rPr>
          <w:rFonts w:ascii="Times New Roman" w:eastAsia="Calibri" w:hAnsi="Times New Roman" w:cs="Times New Roman"/>
          <w:b/>
          <w:sz w:val="28"/>
          <w:szCs w:val="28"/>
        </w:rPr>
        <w:t>с.Кугарчи</w:t>
      </w:r>
      <w:proofErr w:type="spellEnd"/>
      <w:r w:rsidRPr="006D1F55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D1F55">
        <w:rPr>
          <w:rFonts w:ascii="Times New Roman" w:eastAsia="Calibri" w:hAnsi="Times New Roman" w:cs="Times New Roman"/>
          <w:b/>
          <w:sz w:val="28"/>
          <w:szCs w:val="28"/>
        </w:rPr>
        <w:t xml:space="preserve">района </w:t>
      </w:r>
      <w:proofErr w:type="spellStart"/>
      <w:r w:rsidRPr="006D1F55">
        <w:rPr>
          <w:rFonts w:ascii="Times New Roman" w:eastAsia="Calibri" w:hAnsi="Times New Roman" w:cs="Times New Roman"/>
          <w:b/>
          <w:sz w:val="28"/>
          <w:szCs w:val="28"/>
        </w:rPr>
        <w:t>Зианчуринский</w:t>
      </w:r>
      <w:proofErr w:type="spellEnd"/>
      <w:r w:rsidRPr="006D1F55">
        <w:rPr>
          <w:rFonts w:ascii="Times New Roman" w:eastAsia="Calibri" w:hAnsi="Times New Roman" w:cs="Times New Roman"/>
          <w:b/>
          <w:sz w:val="28"/>
          <w:szCs w:val="28"/>
        </w:rPr>
        <w:t xml:space="preserve"> район Республики Башкортостан</w:t>
      </w:r>
      <w:r>
        <w:rPr>
          <w:rFonts w:hAnsi="Times New Roman"/>
          <w:b/>
          <w:color w:val="000000"/>
          <w:sz w:val="28"/>
        </w:rPr>
        <w:t xml:space="preserve"> </w:t>
      </w:r>
    </w:p>
    <w:p w:rsidR="006E7ADB" w:rsidRDefault="006E7ADB" w:rsidP="006E7ADB">
      <w:pPr>
        <w:pStyle w:val="a6"/>
        <w:numPr>
          <w:ilvl w:val="0"/>
          <w:numId w:val="1"/>
        </w:numPr>
        <w:shd w:val="clear" w:color="auto" w:fill="FFFFFF"/>
        <w:spacing w:before="360"/>
        <w:ind w:right="5"/>
        <w:rPr>
          <w:rFonts w:eastAsia="Times New Roman" w:hAnsi="Times New Roman"/>
          <w:b/>
          <w:color w:val="000000"/>
          <w:sz w:val="28"/>
        </w:rPr>
      </w:pPr>
      <w:r>
        <w:rPr>
          <w:rFonts w:eastAsia="Times New Roman" w:hAnsi="Times New Roman"/>
          <w:b/>
          <w:color w:val="000000"/>
          <w:sz w:val="28"/>
        </w:rPr>
        <w:t>Общие положения.</w:t>
      </w:r>
    </w:p>
    <w:p w:rsidR="006E7ADB" w:rsidRPr="009A4A5F" w:rsidRDefault="006E7ADB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7ADB">
        <w:rPr>
          <w:rFonts w:eastAsia="Times New Roman" w:hAnsi="Times New Roman"/>
          <w:color w:val="000000"/>
          <w:sz w:val="28"/>
        </w:rPr>
        <w:t>1.1</w:t>
      </w:r>
      <w:r>
        <w:rPr>
          <w:rFonts w:eastAsia="Times New Roman" w:hAnsi="Times New Roman"/>
          <w:color w:val="000000"/>
          <w:sz w:val="28"/>
        </w:rPr>
        <w:t>.</w:t>
      </w:r>
      <w:r w:rsidRPr="006E7ADB">
        <w:t xml:space="preserve"> 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>. Наст</w:t>
      </w:r>
      <w:r>
        <w:rPr>
          <w:rFonts w:ascii="Times New Roman" w:hAnsi="Times New Roman" w:cs="Times New Roman"/>
          <w:color w:val="000000"/>
          <w:sz w:val="28"/>
          <w:szCs w:val="28"/>
        </w:rPr>
        <w:t>оящее Положение о методическом</w:t>
      </w:r>
      <w:r w:rsidRPr="009A4A5F">
        <w:rPr>
          <w:rFonts w:ascii="Times New Roman" w:hAnsi="Times New Roman" w:cs="Times New Roman"/>
          <w:color w:val="000000"/>
          <w:sz w:val="28"/>
          <w:szCs w:val="28"/>
        </w:rPr>
        <w:t xml:space="preserve"> совете (далее – Положение)</w:t>
      </w:r>
    </w:p>
    <w:p w:rsidR="006E7ADB" w:rsidRPr="009A4A5F" w:rsidRDefault="006E7ADB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разработано в соответствии с Федеральным законом «Об образовании в</w:t>
      </w:r>
    </w:p>
    <w:p w:rsidR="006E7ADB" w:rsidRPr="009A4A5F" w:rsidRDefault="006E7ADB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Федерации» от 29 декабря 2012 года № 273-ФЗ и других</w:t>
      </w:r>
    </w:p>
    <w:p w:rsidR="006E7ADB" w:rsidRPr="009A4A5F" w:rsidRDefault="006E7ADB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действующих нормативных актов в части организации образовательного</w:t>
      </w:r>
    </w:p>
    <w:p w:rsidR="006E7ADB" w:rsidRDefault="006E7ADB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A5F">
        <w:rPr>
          <w:rFonts w:ascii="Times New Roman" w:hAnsi="Times New Roman" w:cs="Times New Roman"/>
          <w:color w:val="000000"/>
          <w:sz w:val="28"/>
          <w:szCs w:val="28"/>
        </w:rPr>
        <w:t>процесса.</w:t>
      </w:r>
    </w:p>
    <w:p w:rsidR="006E7ADB" w:rsidRDefault="006E7ADB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1.2.Методический совет создается в целях координации деятельности всех структурных подразделений методической службы школы.</w:t>
      </w:r>
    </w:p>
    <w:p w:rsidR="006E7ADB" w:rsidRDefault="006E7ADB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1.3.Методический совет является коллегиальным общественно-профессиональным органом, организующим разработку и реализацию планов и программ методической деятельности школы.</w:t>
      </w:r>
    </w:p>
    <w:p w:rsidR="006E7ADB" w:rsidRDefault="006E7ADB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1.4.Методический совет в своей деятельности соблюдает Конвенцию о правах ребенка,</w:t>
      </w:r>
      <w:r w:rsidR="00183129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руководствуется законами Российской Федерации, решениями Правительства Российской Федерации, органов управления образования всех уровней по вопросам учебно-воспитательной, методической деятельности,</w:t>
      </w:r>
      <w:r w:rsidR="001B11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3129">
        <w:rPr>
          <w:rFonts w:ascii="Times New Roman" w:hAnsi="Times New Roman" w:cs="Times New Roman"/>
          <w:color w:val="000000"/>
          <w:sz w:val="28"/>
          <w:szCs w:val="28"/>
        </w:rPr>
        <w:t>а также Уставом и локальными правовыми актами школы.</w:t>
      </w:r>
    </w:p>
    <w:p w:rsidR="00183129" w:rsidRDefault="00183129" w:rsidP="00183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129">
        <w:rPr>
          <w:rFonts w:ascii="Times New Roman" w:hAnsi="Times New Roman" w:cs="Times New Roman"/>
          <w:b/>
          <w:color w:val="000000"/>
          <w:sz w:val="28"/>
          <w:szCs w:val="28"/>
        </w:rPr>
        <w:t>2.Компетенция методического совета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83129" w:rsidRDefault="00183129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12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.1.Методический совет призван координировать и стимулировать деятельность школьных методических объединений учителей, творчески работающих педагогов, направленную на разработку и совершенствование методического объединения, образовательного процесса и инновационной деятельности.</w:t>
      </w:r>
    </w:p>
    <w:p w:rsidR="00183129" w:rsidRDefault="00183129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2.2.Компетенции Методического совета:</w:t>
      </w:r>
    </w:p>
    <w:p w:rsidR="00183129" w:rsidRPr="00183129" w:rsidRDefault="00183129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-внесение предложений по изменению содержания и структуры обязательных учебных курсов, их научно-методического обеспечения, по</w:t>
      </w:r>
    </w:p>
    <w:p w:rsidR="0071649B" w:rsidRPr="00183129" w:rsidRDefault="006E7ADB" w:rsidP="001B1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649B" w:rsidRPr="0071649B">
        <w:rPr>
          <w:rFonts w:ascii="Times New Roman" w:hAnsi="Times New Roman" w:cs="Times New Roman"/>
          <w:sz w:val="28"/>
          <w:szCs w:val="28"/>
        </w:rPr>
        <w:t>корректировке требований к минимальному объему и содержанию учебных курсов;</w:t>
      </w:r>
    </w:p>
    <w:p w:rsidR="0071649B" w:rsidRPr="0071649B" w:rsidRDefault="001B1146" w:rsidP="001B11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649B" w:rsidRPr="0071649B">
        <w:rPr>
          <w:rFonts w:ascii="Times New Roman" w:hAnsi="Times New Roman" w:cs="Times New Roman"/>
          <w:sz w:val="28"/>
          <w:szCs w:val="28"/>
        </w:rPr>
        <w:t xml:space="preserve"> проведение первоначальной экспертизы существенных изменений, вносимых преподавателями в учебные программы, обеспечивающие усвоение обучающимися учебного материала в соответствии с требованиями Федеральных государственных образовательных стандартов;</w:t>
      </w:r>
    </w:p>
    <w:p w:rsidR="001B1146" w:rsidRDefault="0071649B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649B">
        <w:rPr>
          <w:rFonts w:ascii="Times New Roman" w:hAnsi="Times New Roman" w:cs="Times New Roman"/>
          <w:sz w:val="28"/>
          <w:szCs w:val="28"/>
        </w:rPr>
        <w:lastRenderedPageBreak/>
        <w:t xml:space="preserve">-     внесение предложений по организации исследований, ориентированных на улучшение усвоения учащимися учебного материала в соответствии с Федеральными государственными образовательными </w:t>
      </w:r>
      <w:proofErr w:type="gramStart"/>
      <w:r w:rsidRPr="0071649B">
        <w:rPr>
          <w:rFonts w:ascii="Times New Roman" w:hAnsi="Times New Roman" w:cs="Times New Roman"/>
          <w:sz w:val="28"/>
          <w:szCs w:val="28"/>
        </w:rPr>
        <w:t xml:space="preserve">стандартами;   </w:t>
      </w:r>
      <w:proofErr w:type="gramEnd"/>
      <w:r w:rsidRPr="0071649B">
        <w:rPr>
          <w:rFonts w:ascii="Times New Roman" w:hAnsi="Times New Roman" w:cs="Times New Roman"/>
          <w:sz w:val="28"/>
          <w:szCs w:val="28"/>
        </w:rPr>
        <w:t xml:space="preserve"> </w:t>
      </w:r>
      <w:r w:rsidR="001B1146">
        <w:rPr>
          <w:rFonts w:ascii="Times New Roman" w:hAnsi="Times New Roman" w:cs="Times New Roman"/>
          <w:sz w:val="28"/>
          <w:szCs w:val="28"/>
        </w:rPr>
        <w:t xml:space="preserve">  </w:t>
      </w:r>
      <w:r w:rsidRPr="0071649B">
        <w:rPr>
          <w:rFonts w:ascii="Times New Roman" w:hAnsi="Times New Roman" w:cs="Times New Roman"/>
          <w:sz w:val="28"/>
          <w:szCs w:val="28"/>
        </w:rPr>
        <w:t>привлечение учащихся к доступной им научно</w:t>
      </w:r>
      <w:r w:rsidR="001B1146">
        <w:rPr>
          <w:rFonts w:ascii="Times New Roman" w:hAnsi="Times New Roman" w:cs="Times New Roman"/>
          <w:sz w:val="28"/>
          <w:szCs w:val="28"/>
        </w:rPr>
        <w:t>-исследовательской деятельности;</w:t>
      </w:r>
    </w:p>
    <w:p w:rsidR="0071649B" w:rsidRPr="0071649B" w:rsidRDefault="001B1146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1649B" w:rsidRPr="0071649B">
        <w:rPr>
          <w:rFonts w:ascii="Times New Roman" w:hAnsi="Times New Roman" w:cs="Times New Roman"/>
          <w:sz w:val="28"/>
          <w:szCs w:val="28"/>
        </w:rPr>
        <w:t>координация внеклассной работы по предмету, проведение предметных дней, олимпиады;</w:t>
      </w:r>
    </w:p>
    <w:p w:rsidR="0071649B" w:rsidRPr="0071649B" w:rsidRDefault="0071649B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649B">
        <w:rPr>
          <w:rFonts w:ascii="Times New Roman" w:hAnsi="Times New Roman" w:cs="Times New Roman"/>
          <w:sz w:val="28"/>
          <w:szCs w:val="28"/>
        </w:rPr>
        <w:t>-     обсуждение, согласование, рассмотрение и принятие рабочих программ, календарно-тематического планирования;</w:t>
      </w:r>
    </w:p>
    <w:p w:rsidR="00B93DF2" w:rsidRDefault="00B93DF2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целей и задач методического обеспечения УВП и методической учёбы;</w:t>
      </w:r>
    </w:p>
    <w:p w:rsidR="00B93DF2" w:rsidRDefault="00B93DF2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содержания, форм и методов повышения квалификации педагогов;</w:t>
      </w:r>
    </w:p>
    <w:p w:rsidR="00B93DF2" w:rsidRDefault="00B93DF2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планирования, организации и регулирования методической учёбы педагогов, анализ и оценка её результатов;</w:t>
      </w:r>
    </w:p>
    <w:p w:rsidR="00B93DF2" w:rsidRDefault="00B93DF2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системы мер по изучению педагогической практики, обобщению и распространению опыта;</w:t>
      </w:r>
    </w:p>
    <w:p w:rsidR="00B93DF2" w:rsidRDefault="00B93DF2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планов повышения квалификации и развития профессионального мастерства педагогов;</w:t>
      </w:r>
    </w:p>
    <w:p w:rsidR="00B93DF2" w:rsidRDefault="00B93DF2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руководство методической и инновационной деятельностью, организация научно практических конференций, тематических педсоветов, конкурсов педагогических достижений, методических дней и декад;</w:t>
      </w:r>
    </w:p>
    <w:p w:rsidR="00B93DF2" w:rsidRDefault="00B93DF2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анализа и рекомендаций к печати и внедрению методических пособий, программ и других продуктов методической деятельности школы;</w:t>
      </w:r>
    </w:p>
    <w:p w:rsidR="00B93DF2" w:rsidRPr="0071649B" w:rsidRDefault="00B93DF2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и организация работы временных творческих коллективов, создающихся по инициативе учителей, руководителей школы с целью изучения, обобщения опыта и решения проблем развития школы.</w:t>
      </w:r>
    </w:p>
    <w:p w:rsidR="0071649B" w:rsidRPr="001B1146" w:rsidRDefault="001B1146" w:rsidP="001B11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3.Организация работы методического совета.</w:t>
      </w:r>
    </w:p>
    <w:p w:rsidR="0071649B" w:rsidRPr="0071649B" w:rsidRDefault="0071649B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49B">
        <w:rPr>
          <w:rFonts w:ascii="Times New Roman" w:hAnsi="Times New Roman" w:cs="Times New Roman"/>
          <w:sz w:val="28"/>
          <w:szCs w:val="28"/>
        </w:rPr>
        <w:t>Членами Методического совета являются учителя из числа наиболее опытных и творчески работающих педагогов, которые избираются на Педагогическом совете. В состав Методического совета входят руководители методических объединений, заместители директора образовательного учреждения. Состав Методического совета утверждается приказом директора образовательного учреждения. Руководителем Методического совета является заместитель директора по учебно-воспитательной работе, который назначается приказом директора Учреждения.</w:t>
      </w:r>
    </w:p>
    <w:p w:rsidR="0071649B" w:rsidRPr="0071649B" w:rsidRDefault="0071649B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49B">
        <w:rPr>
          <w:rFonts w:ascii="Times New Roman" w:hAnsi="Times New Roman" w:cs="Times New Roman"/>
          <w:sz w:val="28"/>
          <w:szCs w:val="28"/>
        </w:rPr>
        <w:lastRenderedPageBreak/>
        <w:t xml:space="preserve">        Работа Совета осуществляется на основе годового плана. План работы Методического совета, рассматривается на заседании Методического совета, Педагогического совета, принимается на утверждение директором Учреждения. Методические объединения подчиняются Методическому совету.</w:t>
      </w:r>
    </w:p>
    <w:p w:rsidR="0071649B" w:rsidRPr="0071649B" w:rsidRDefault="0071649B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49B">
        <w:rPr>
          <w:rFonts w:ascii="Times New Roman" w:hAnsi="Times New Roman" w:cs="Times New Roman"/>
          <w:sz w:val="28"/>
          <w:szCs w:val="28"/>
        </w:rPr>
        <w:t xml:space="preserve">        Периодичность заседаний Методического совета – 1 раз в четверть. При рассмотрении вопросов, затрагивающих другие направления образовательной деятельности, на заседания приглашаются соответствующие должностные лица. По каждому из обсуждаемых на заседании вопросов принимаются рекомендации, которые фиксируются в журнале протоколов.</w:t>
      </w:r>
    </w:p>
    <w:p w:rsidR="0071649B" w:rsidRPr="001B1146" w:rsidRDefault="001B1146" w:rsidP="001B11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4.Контроль за деятельностью методического совета.</w:t>
      </w:r>
    </w:p>
    <w:p w:rsidR="00915A12" w:rsidRDefault="0071649B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49B">
        <w:rPr>
          <w:rFonts w:ascii="Times New Roman" w:hAnsi="Times New Roman" w:cs="Times New Roman"/>
          <w:sz w:val="28"/>
          <w:szCs w:val="28"/>
        </w:rPr>
        <w:t xml:space="preserve">          В своей деятельности Совет подотчетен педагогическому совету школы. Контроль за деятельностью методического совета осуществляется директором образовательного учреждения в соответствии с планами методической работы и </w:t>
      </w:r>
      <w:proofErr w:type="spellStart"/>
      <w:r w:rsidRPr="0071649B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1649B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1B1146" w:rsidRPr="001B1146" w:rsidRDefault="001B1146" w:rsidP="001B114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1B1146">
        <w:rPr>
          <w:rFonts w:ascii="Times New Roman" w:hAnsi="Times New Roman" w:cs="Times New Roman"/>
          <w:b/>
          <w:sz w:val="28"/>
          <w:szCs w:val="28"/>
        </w:rPr>
        <w:t>5.Документация методического совета.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Для регламентации работы Методического совета необходимы следующие документы: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Методическом совете;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директора школы о составе Методического совета и назначении на должность председателя Методического совета;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работы Методического совета за прошедший учебный год;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работы на текущий учебный год;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картотека данных об учителях;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индивидуальных темах методической работы учителей;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график проведения открытых уроков и внеклассных мероприятий;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планы проведения тематических (предметных) недель;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проведен</w:t>
      </w:r>
      <w:r w:rsidR="001B1146">
        <w:rPr>
          <w:rFonts w:ascii="Times New Roman" w:hAnsi="Times New Roman" w:cs="Times New Roman"/>
          <w:sz w:val="28"/>
          <w:szCs w:val="28"/>
        </w:rPr>
        <w:t>ия школьных, районных, региональных</w:t>
      </w:r>
      <w:r>
        <w:rPr>
          <w:rFonts w:ascii="Times New Roman" w:hAnsi="Times New Roman" w:cs="Times New Roman"/>
          <w:sz w:val="28"/>
          <w:szCs w:val="28"/>
        </w:rPr>
        <w:t xml:space="preserve"> туров конкурсов и олимпиад;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УМК по предметам;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Положения о конкурсах и школьном туре олимпиад;</w:t>
      </w:r>
    </w:p>
    <w:p w:rsidR="00915A12" w:rsidRDefault="00915A12" w:rsidP="001B11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протоколы заседаний Методического совета.</w:t>
      </w:r>
    </w:p>
    <w:p w:rsidR="00915A12" w:rsidRPr="0071649B" w:rsidRDefault="00915A12" w:rsidP="001B11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15A12" w:rsidRPr="0071649B" w:rsidSect="001B1146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DejaVu Sans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836628"/>
    <w:multiLevelType w:val="multilevel"/>
    <w:tmpl w:val="C728FD70"/>
    <w:lvl w:ilvl="0">
      <w:start w:val="1"/>
      <w:numFmt w:val="decimal"/>
      <w:lvlText w:val="%1."/>
      <w:lvlJc w:val="left"/>
      <w:pPr>
        <w:ind w:left="3300" w:hanging="360"/>
      </w:pPr>
      <w:rPr>
        <w:rFonts w:eastAsia="FreeSans" w:hAnsi="DejaVu Sans" w:hint="default"/>
      </w:rPr>
    </w:lvl>
    <w:lvl w:ilvl="1">
      <w:start w:val="2"/>
      <w:numFmt w:val="decimal"/>
      <w:isLgl/>
      <w:lvlText w:val="%1.%2."/>
      <w:lvlJc w:val="left"/>
      <w:pPr>
        <w:ind w:left="36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9B"/>
    <w:rsid w:val="0006278A"/>
    <w:rsid w:val="00092A7E"/>
    <w:rsid w:val="000D07A1"/>
    <w:rsid w:val="000E6F6A"/>
    <w:rsid w:val="00183129"/>
    <w:rsid w:val="001940DB"/>
    <w:rsid w:val="001B1146"/>
    <w:rsid w:val="001D251E"/>
    <w:rsid w:val="0038313E"/>
    <w:rsid w:val="00482DDD"/>
    <w:rsid w:val="006E7ADB"/>
    <w:rsid w:val="007116CE"/>
    <w:rsid w:val="0071649B"/>
    <w:rsid w:val="007A35A8"/>
    <w:rsid w:val="007A4AC9"/>
    <w:rsid w:val="007B4B9C"/>
    <w:rsid w:val="007B6E0C"/>
    <w:rsid w:val="00864C4A"/>
    <w:rsid w:val="00915A12"/>
    <w:rsid w:val="009244A5"/>
    <w:rsid w:val="009E18E0"/>
    <w:rsid w:val="00B93DF2"/>
    <w:rsid w:val="00C51D64"/>
    <w:rsid w:val="00DD7AA4"/>
    <w:rsid w:val="00F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6F2B9-A3F2-4501-9D34-E1DBF54A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313E"/>
    <w:rPr>
      <w:rFonts w:ascii="Tahoma" w:hAnsi="Tahoma" w:cs="Tahoma"/>
      <w:sz w:val="16"/>
      <w:szCs w:val="16"/>
    </w:rPr>
  </w:style>
  <w:style w:type="paragraph" w:customStyle="1" w:styleId="a6">
    <w:name w:val="Базовый"/>
    <w:rsid w:val="006E7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FreeSans" w:hAnsi="DejaVu Sans" w:cs="Times New Roman"/>
      <w:kern w:val="1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6E7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ааа</cp:lastModifiedBy>
  <cp:revision>2</cp:revision>
  <cp:lastPrinted>2015-01-25T08:35:00Z</cp:lastPrinted>
  <dcterms:created xsi:type="dcterms:W3CDTF">2016-12-30T10:54:00Z</dcterms:created>
  <dcterms:modified xsi:type="dcterms:W3CDTF">2016-12-30T10:54:00Z</dcterms:modified>
</cp:coreProperties>
</file>