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D3" w:rsidRPr="00110E8A" w:rsidRDefault="00DA07D3" w:rsidP="00110E8A">
      <w:pPr>
        <w:jc w:val="both"/>
        <w:rPr>
          <w:rFonts w:ascii="Times New Roman" w:hAnsi="Times New Roman"/>
          <w:sz w:val="28"/>
          <w:szCs w:val="28"/>
        </w:rPr>
      </w:pPr>
      <w:r w:rsidRPr="00110E8A">
        <w:rPr>
          <w:rFonts w:ascii="Times New Roman" w:hAnsi="Times New Roman"/>
          <w:sz w:val="28"/>
          <w:szCs w:val="28"/>
        </w:rPr>
        <w:t>Доступ  к информационным системам  и информационно- телекоммуникационным сетям ,приспособленным для использования  инвалидов  и лиц  с ограниченными возможностями  здоровья .</w:t>
      </w:r>
    </w:p>
    <w:p w:rsidR="00DA07D3" w:rsidRPr="00110E8A" w:rsidRDefault="00DA07D3" w:rsidP="00110E8A">
      <w:pPr>
        <w:jc w:val="both"/>
        <w:rPr>
          <w:rFonts w:ascii="Times New Roman" w:hAnsi="Times New Roman"/>
          <w:sz w:val="28"/>
          <w:szCs w:val="28"/>
        </w:rPr>
      </w:pPr>
      <w:r w:rsidRPr="00110E8A">
        <w:rPr>
          <w:rFonts w:ascii="Times New Roman" w:hAnsi="Times New Roman"/>
          <w:sz w:val="28"/>
          <w:szCs w:val="28"/>
        </w:rPr>
        <w:t>В рамках Президентской программы информатизации школ оборудован компьютерный класс в количестве 12 рабочих мест, осуществлено подключение школы к сети Интернет, установлена локальная сеть. На всех компьютерах установлено лицензионн</w:t>
      </w:r>
      <w:r>
        <w:rPr>
          <w:rFonts w:ascii="Times New Roman" w:hAnsi="Times New Roman"/>
          <w:sz w:val="28"/>
          <w:szCs w:val="28"/>
        </w:rPr>
        <w:t>ое программное обеспечение</w:t>
      </w:r>
      <w:r w:rsidRPr="00110E8A">
        <w:rPr>
          <w:rFonts w:ascii="Times New Roman" w:hAnsi="Times New Roman"/>
          <w:sz w:val="28"/>
          <w:szCs w:val="28"/>
        </w:rPr>
        <w:t>, антивирусная программа. Действует электронная почта. Создан школьный сайт. Качество доступа к Интернет (качество связи) не позволяет школе принимать участие в видеоконференциях, веб-семинарах и других дистанционных мероприятиях, но удается работать с электронными программами. Для блокирования ресурсов, не имеющих отношения к образовательным, используются средства контентной фильтрации с поставляющей интернет услуг организации «Башиформсвязь»</w:t>
      </w:r>
    </w:p>
    <w:p w:rsidR="00DA07D3" w:rsidRPr="00110E8A" w:rsidRDefault="00DA07D3" w:rsidP="00110E8A">
      <w:pPr>
        <w:jc w:val="both"/>
        <w:rPr>
          <w:rFonts w:ascii="Times New Roman" w:hAnsi="Times New Roman"/>
          <w:sz w:val="28"/>
          <w:szCs w:val="28"/>
        </w:rPr>
      </w:pPr>
      <w:r w:rsidRPr="00110E8A">
        <w:rPr>
          <w:rFonts w:ascii="Times New Roman" w:hAnsi="Times New Roman"/>
          <w:sz w:val="28"/>
          <w:szCs w:val="28"/>
        </w:rPr>
        <w:t xml:space="preserve"> Наличие специальных технических средств обучения коллективного и индивидуального пользования для инвалидов и лиц с ОВЗ: не имеются.</w:t>
      </w:r>
    </w:p>
    <w:p w:rsidR="00DA07D3" w:rsidRPr="00110E8A" w:rsidRDefault="00DA07D3" w:rsidP="00110E8A">
      <w:pPr>
        <w:jc w:val="both"/>
        <w:rPr>
          <w:sz w:val="28"/>
          <w:szCs w:val="28"/>
        </w:rPr>
      </w:pPr>
      <w:bookmarkStart w:id="0" w:name="_GoBack"/>
      <w:bookmarkEnd w:id="0"/>
    </w:p>
    <w:sectPr w:rsidR="00DA07D3" w:rsidRPr="00110E8A" w:rsidSect="0052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CD"/>
    <w:rsid w:val="00110E8A"/>
    <w:rsid w:val="00142AB9"/>
    <w:rsid w:val="004F53CD"/>
    <w:rsid w:val="0052049C"/>
    <w:rsid w:val="0089548B"/>
    <w:rsid w:val="008C0C49"/>
    <w:rsid w:val="00A47947"/>
    <w:rsid w:val="00DA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Дом</cp:lastModifiedBy>
  <cp:revision>2</cp:revision>
  <dcterms:created xsi:type="dcterms:W3CDTF">2019-10-13T14:17:00Z</dcterms:created>
  <dcterms:modified xsi:type="dcterms:W3CDTF">2019-10-22T15:11:00Z</dcterms:modified>
</cp:coreProperties>
</file>